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95" w:rsidRDefault="006362C7" w:rsidP="007E67DD">
      <w:pPr>
        <w:rPr>
          <w:rFonts w:ascii="Helvetica" w:hAnsi="Helvetica" w:cs="Helvetica"/>
          <w:sz w:val="21"/>
          <w:szCs w:val="21"/>
          <w:lang w:eastAsia="en-US"/>
        </w:rPr>
      </w:pPr>
      <w:bookmarkStart w:id="0" w:name="_GoBack"/>
      <w:bookmarkEnd w:id="0"/>
      <w:r w:rsidRPr="006362C7">
        <w:rPr>
          <w:b/>
        </w:rPr>
        <w:t>Samenvatting geurbeleid 2016 (</w:t>
      </w:r>
      <w:r w:rsidRPr="006362C7">
        <w:rPr>
          <w:rFonts w:ascii="Helvetica" w:hAnsi="Helvetica" w:cs="Helvetica"/>
          <w:b/>
          <w:sz w:val="21"/>
          <w:szCs w:val="21"/>
          <w:lang w:eastAsia="en-US"/>
        </w:rPr>
        <w:t>2016/138106</w:t>
      </w:r>
      <w:r w:rsidRPr="006362C7">
        <w:rPr>
          <w:rFonts w:ascii="Helvetica" w:hAnsi="Helvetica" w:cs="Helvetica"/>
          <w:b/>
          <w:sz w:val="21"/>
          <w:szCs w:val="21"/>
          <w:lang w:eastAsia="en-US"/>
        </w:rPr>
        <w:t>)</w:t>
      </w:r>
    </w:p>
    <w:p w:rsidR="006362C7" w:rsidRDefault="006362C7" w:rsidP="007E67DD">
      <w:pPr>
        <w:rPr>
          <w:rFonts w:ascii="Helvetica" w:hAnsi="Helvetica" w:cs="Helvetica"/>
          <w:sz w:val="21"/>
          <w:szCs w:val="21"/>
          <w:lang w:eastAsia="en-US"/>
        </w:rPr>
      </w:pPr>
    </w:p>
    <w:p w:rsidR="006362C7" w:rsidRDefault="006362C7" w:rsidP="006362C7">
      <w:r>
        <w:t>1. SAMENVATTING</w:t>
      </w:r>
    </w:p>
    <w:p w:rsidR="000D7713" w:rsidRDefault="000D7713" w:rsidP="006362C7"/>
    <w:p w:rsidR="000D7713" w:rsidRPr="000D7713" w:rsidRDefault="000D7713" w:rsidP="006362C7">
      <w:pPr>
        <w:rPr>
          <w:b/>
        </w:rPr>
      </w:pPr>
      <w:r w:rsidRPr="000D7713">
        <w:rPr>
          <w:b/>
        </w:rPr>
        <w:t>Doelen</w:t>
      </w:r>
    </w:p>
    <w:p w:rsidR="006362C7" w:rsidRDefault="006362C7" w:rsidP="006362C7">
      <w:r>
        <w:t>Doel van het geurbeleid is de geurhinder in Zaanstad te beperken waardoor de kwaliteit van de</w:t>
      </w:r>
    </w:p>
    <w:p w:rsidR="006362C7" w:rsidRDefault="006362C7" w:rsidP="006362C7">
      <w:r>
        <w:t>leefomgeving verbetert en Zaanstad voor huidige en toekomstige bewoners prettiger is om te</w:t>
      </w:r>
    </w:p>
    <w:p w:rsidR="006362C7" w:rsidRDefault="006362C7" w:rsidP="006362C7">
      <w:r>
        <w:t>wonen. De bedrijven passen door de geurreductie beter in de woonomgeving, waardoor de</w:t>
      </w:r>
    </w:p>
    <w:p w:rsidR="006362C7" w:rsidRDefault="006362C7" w:rsidP="006362C7">
      <w:r>
        <w:t>Zaanse identiteit met een sterke menging van wonen en werken behouden blijft.</w:t>
      </w:r>
    </w:p>
    <w:p w:rsidR="006362C7" w:rsidRDefault="006362C7" w:rsidP="006362C7"/>
    <w:p w:rsidR="006362C7" w:rsidRDefault="006362C7" w:rsidP="006362C7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  <w:lang w:eastAsia="en-US"/>
        </w:rPr>
      </w:pPr>
      <w:r>
        <w:rPr>
          <w:rFonts w:ascii="Helvetica" w:hAnsi="Helvetica" w:cs="Helvetica"/>
          <w:sz w:val="21"/>
          <w:szCs w:val="21"/>
          <w:lang w:eastAsia="en-US"/>
        </w:rPr>
        <w:t>Het streven naar een beperking van geurhinder is in lijn met de Ruimtelijke Milieuvisie (2009),</w:t>
      </w:r>
    </w:p>
    <w:p w:rsidR="006362C7" w:rsidRDefault="006362C7" w:rsidP="006362C7">
      <w:pPr>
        <w:rPr>
          <w:rFonts w:ascii="Helvetica" w:hAnsi="Helvetica" w:cs="Helvetica"/>
          <w:sz w:val="21"/>
          <w:szCs w:val="21"/>
          <w:lang w:eastAsia="en-US"/>
        </w:rPr>
      </w:pPr>
      <w:r>
        <w:rPr>
          <w:rFonts w:ascii="Helvetica" w:hAnsi="Helvetica" w:cs="Helvetica"/>
          <w:sz w:val="21"/>
          <w:szCs w:val="21"/>
          <w:lang w:eastAsia="en-US"/>
        </w:rPr>
        <w:t>waarin Zaanstad de ambitie uitspreekt om de milieuhinder terug te brengen.</w:t>
      </w:r>
    </w:p>
    <w:p w:rsidR="006362C7" w:rsidRDefault="006362C7" w:rsidP="006362C7">
      <w:pPr>
        <w:rPr>
          <w:rFonts w:ascii="Helvetica" w:hAnsi="Helvetica" w:cs="Helvetica"/>
          <w:sz w:val="21"/>
          <w:szCs w:val="21"/>
          <w:lang w:eastAsia="en-US"/>
        </w:rPr>
      </w:pPr>
    </w:p>
    <w:p w:rsidR="006362C7" w:rsidRDefault="006362C7" w:rsidP="006362C7">
      <w:r>
        <w:t>De doelen van het geurbeleid zijn als volgt samen te vatten:</w:t>
      </w:r>
    </w:p>
    <w:p w:rsidR="006362C7" w:rsidRDefault="006362C7" w:rsidP="006362C7">
      <w:r>
        <w:t>• Verbeteren van de leefbaarheid door de afname van geurhinder uitgaande van de</w:t>
      </w:r>
    </w:p>
    <w:p w:rsidR="006362C7" w:rsidRDefault="006362C7" w:rsidP="006362C7">
      <w:r>
        <w:t>daadwerkelijke geurhinderbeleving bij bewoners.</w:t>
      </w:r>
    </w:p>
    <w:p w:rsidR="006362C7" w:rsidRDefault="006362C7" w:rsidP="006362C7">
      <w:r>
        <w:t>• Duurzaam behouden van bedrijvigheid binnen een stedelijke omgeving.</w:t>
      </w:r>
    </w:p>
    <w:p w:rsidR="006362C7" w:rsidRDefault="006362C7" w:rsidP="006362C7">
      <w:r>
        <w:t>• Duidelijkheid voor geurrelevante bedrijven over het gemeentelijk beleid, zodat zij hier tijdig</w:t>
      </w:r>
    </w:p>
    <w:p w:rsidR="006362C7" w:rsidRDefault="006362C7" w:rsidP="006362C7">
      <w:r>
        <w:t>op kunnen anticiperen.</w:t>
      </w:r>
    </w:p>
    <w:p w:rsidR="006362C7" w:rsidRDefault="006362C7" w:rsidP="006362C7">
      <w:r>
        <w:t>• Een zelfde toetsingskader voor geurrelevante bedrijven waarvoor de gemeente Zaanstad</w:t>
      </w:r>
    </w:p>
    <w:p w:rsidR="006362C7" w:rsidRDefault="006362C7" w:rsidP="006362C7">
      <w:r>
        <w:t>bevoegd gezag is.</w:t>
      </w:r>
    </w:p>
    <w:p w:rsidR="006362C7" w:rsidRDefault="006362C7" w:rsidP="006362C7">
      <w:r>
        <w:t>• Eenvoudig en helder toetsingskader voor nieuwe ruimtelijke ontwikkelingen.</w:t>
      </w:r>
    </w:p>
    <w:p w:rsidR="006362C7" w:rsidRDefault="006362C7" w:rsidP="006362C7"/>
    <w:p w:rsidR="006362C7" w:rsidRDefault="006362C7" w:rsidP="006362C7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  <w:lang w:eastAsia="en-US"/>
        </w:rPr>
      </w:pPr>
      <w:r>
        <w:rPr>
          <w:rFonts w:ascii="Helvetica" w:hAnsi="Helvetica" w:cs="Helvetica"/>
          <w:sz w:val="21"/>
          <w:szCs w:val="21"/>
          <w:lang w:eastAsia="en-US"/>
        </w:rPr>
        <w:t>Het geurbeleid is er op gericht om het bestaande geurhinderniveau te reduceren en nieuwe</w:t>
      </w:r>
    </w:p>
    <w:p w:rsidR="006362C7" w:rsidRDefault="006362C7" w:rsidP="006362C7">
      <w:pPr>
        <w:rPr>
          <w:rFonts w:ascii="Helvetica" w:hAnsi="Helvetica" w:cs="Helvetica"/>
          <w:sz w:val="21"/>
          <w:szCs w:val="21"/>
          <w:lang w:eastAsia="en-US"/>
        </w:rPr>
      </w:pPr>
      <w:r>
        <w:rPr>
          <w:rFonts w:ascii="Helvetica" w:hAnsi="Helvetica" w:cs="Helvetica"/>
          <w:sz w:val="21"/>
          <w:szCs w:val="21"/>
          <w:lang w:eastAsia="en-US"/>
        </w:rPr>
        <w:t>geurhinder te voorkomen.</w:t>
      </w:r>
    </w:p>
    <w:p w:rsidR="006362C7" w:rsidRDefault="006362C7" w:rsidP="006362C7">
      <w:pPr>
        <w:rPr>
          <w:rFonts w:ascii="Helvetica" w:hAnsi="Helvetica" w:cs="Helvetica"/>
          <w:sz w:val="21"/>
          <w:szCs w:val="21"/>
          <w:lang w:eastAsia="en-US"/>
        </w:rPr>
      </w:pPr>
    </w:p>
    <w:p w:rsidR="006362C7" w:rsidRDefault="006362C7" w:rsidP="006362C7">
      <w:r>
        <w:t xml:space="preserve">Het Zaans geurbeleid is gericht op het op termijn behalen van de </w:t>
      </w:r>
      <w:r w:rsidRPr="006362C7">
        <w:rPr>
          <w:b/>
        </w:rPr>
        <w:t>streefkwaliteit</w:t>
      </w:r>
      <w:r>
        <w:t>.</w:t>
      </w:r>
    </w:p>
    <w:p w:rsidR="006362C7" w:rsidRDefault="006362C7" w:rsidP="006362C7">
      <w:r>
        <w:t xml:space="preserve">o Uitgangspunt voor de </w:t>
      </w:r>
      <w:r w:rsidRPr="006362C7">
        <w:rPr>
          <w:b/>
        </w:rPr>
        <w:t>streefkwaliteit</w:t>
      </w:r>
      <w:r>
        <w:t xml:space="preserve"> is het bereiken van de situatie waarin er geen</w:t>
      </w:r>
    </w:p>
    <w:p w:rsidR="006362C7" w:rsidRDefault="006362C7" w:rsidP="006362C7">
      <w:r>
        <w:t xml:space="preserve">ernstige geurhinder meer is en het aantal </w:t>
      </w:r>
      <w:proofErr w:type="spellStart"/>
      <w:r>
        <w:t>geurgehinderden</w:t>
      </w:r>
      <w:proofErr w:type="spellEnd"/>
      <w:r>
        <w:t xml:space="preserve"> 12% of minder bedraagt.</w:t>
      </w:r>
    </w:p>
    <w:p w:rsidR="006362C7" w:rsidRDefault="006362C7" w:rsidP="006362C7"/>
    <w:p w:rsidR="006362C7" w:rsidRDefault="006362C7" w:rsidP="006362C7">
      <w:r>
        <w:t xml:space="preserve">Uiteindelijk wordt door middel van dit beleid gestreefd naar het behalen van de </w:t>
      </w:r>
      <w:r w:rsidRPr="006362C7">
        <w:rPr>
          <w:b/>
        </w:rPr>
        <w:t>ambitiekwaliteit</w:t>
      </w:r>
      <w:r>
        <w:t>.</w:t>
      </w:r>
    </w:p>
    <w:p w:rsidR="006362C7" w:rsidRDefault="006362C7" w:rsidP="006362C7">
      <w:r>
        <w:t xml:space="preserve">o Uitgangpunt voor de </w:t>
      </w:r>
      <w:r w:rsidRPr="006362C7">
        <w:rPr>
          <w:b/>
        </w:rPr>
        <w:t>ambitiekwaliteit</w:t>
      </w:r>
      <w:r>
        <w:t xml:space="preserve"> is het bereiken van de situatie waarin er geen</w:t>
      </w:r>
    </w:p>
    <w:p w:rsidR="006362C7" w:rsidRDefault="006362C7" w:rsidP="006362C7">
      <w:proofErr w:type="spellStart"/>
      <w:r>
        <w:t>geurgehinderden</w:t>
      </w:r>
      <w:proofErr w:type="spellEnd"/>
      <w:r>
        <w:t xml:space="preserve"> meer zijn. Dit is de uiteindelijk gewenste eindsituatie.</w:t>
      </w:r>
      <w:r>
        <w:t xml:space="preserve"> </w:t>
      </w:r>
      <w:r w:rsidRPr="006362C7">
        <w:t xml:space="preserve">Als streefdatum voor de ambitiekwaliteit wordt </w:t>
      </w:r>
      <w:proofErr w:type="spellStart"/>
      <w:r w:rsidRPr="006362C7">
        <w:t>vooraIsnog</w:t>
      </w:r>
      <w:proofErr w:type="spellEnd"/>
      <w:r w:rsidRPr="006362C7">
        <w:t xml:space="preserve"> uitgegaan van 2030.</w:t>
      </w:r>
    </w:p>
    <w:p w:rsidR="006362C7" w:rsidRDefault="006362C7" w:rsidP="006362C7"/>
    <w:p w:rsidR="000D7713" w:rsidRDefault="000D7713" w:rsidP="000D7713">
      <w:r>
        <w:t>Met het oog op de realisatie van de streefkwaliteit geldt dat de geurhinder vanuit inrichtingen in</w:t>
      </w:r>
    </w:p>
    <w:p w:rsidR="006362C7" w:rsidRDefault="000D7713" w:rsidP="000D7713">
      <w:r>
        <w:t>geen geval mag toenemen.</w:t>
      </w:r>
    </w:p>
    <w:p w:rsidR="000D7713" w:rsidRDefault="000D7713" w:rsidP="000D7713"/>
    <w:p w:rsidR="000D7713" w:rsidRDefault="000D7713" w:rsidP="000D7713">
      <w:r>
        <w:t xml:space="preserve">Voor nieuwe </w:t>
      </w:r>
      <w:proofErr w:type="spellStart"/>
      <w:r>
        <w:t>geuremitterende</w:t>
      </w:r>
      <w:proofErr w:type="spellEnd"/>
      <w:r>
        <w:t xml:space="preserve"> bedrijven geldt eveneens dat het niveau van de geurbelasting door</w:t>
      </w:r>
    </w:p>
    <w:p w:rsidR="000D7713" w:rsidRDefault="000D7713" w:rsidP="000D7713">
      <w:r>
        <w:t>het bedrijf in beginsel direct moet voldoen aan de ambitiekwaliteit.</w:t>
      </w:r>
    </w:p>
    <w:p w:rsidR="000D7713" w:rsidRDefault="000D7713" w:rsidP="000D7713"/>
    <w:p w:rsidR="000D7713" w:rsidRPr="000D7713" w:rsidRDefault="000D7713" w:rsidP="000D7713">
      <w:pPr>
        <w:rPr>
          <w:b/>
        </w:rPr>
      </w:pPr>
      <w:r w:rsidRPr="000D7713">
        <w:rPr>
          <w:b/>
        </w:rPr>
        <w:t>Toepassing van het geurbeleid in de ruimtelijke ordening</w:t>
      </w:r>
    </w:p>
    <w:p w:rsidR="000A226C" w:rsidRDefault="000A226C" w:rsidP="000A226C">
      <w:r>
        <w:t>Het algemene uitgangspunt voor</w:t>
      </w:r>
      <w:r>
        <w:t xml:space="preserve"> </w:t>
      </w:r>
      <w:r>
        <w:t>geurhinder in Nederland bij ruimtelijke ontwikkelingen is dat nieuwe geurhinder zo veel mogelijk</w:t>
      </w:r>
      <w:r>
        <w:t xml:space="preserve"> </w:t>
      </w:r>
      <w:r>
        <w:t>wordt voorkomen. Kort gezegd houdt dat in: in beginsel geen nieuwe woningen zolang er nog</w:t>
      </w:r>
      <w:r>
        <w:t xml:space="preserve"> </w:t>
      </w:r>
      <w:r>
        <w:t xml:space="preserve">sprake is van een </w:t>
      </w:r>
      <w:proofErr w:type="spellStart"/>
      <w:r>
        <w:t>geurbelast</w:t>
      </w:r>
      <w:proofErr w:type="spellEnd"/>
      <w:r>
        <w:t xml:space="preserve"> gebied. Voor Zaanstad zou dat betekenen dat er in grote delen van</w:t>
      </w:r>
      <w:r>
        <w:t xml:space="preserve"> </w:t>
      </w:r>
      <w:r>
        <w:t>de stad geen nieuwe woningen gebouwd kunnen worden, totdat de streefkwaliteit is bereikt.</w:t>
      </w:r>
      <w:r>
        <w:t xml:space="preserve"> </w:t>
      </w:r>
      <w:r>
        <w:t>Aangezien Zaanstad een grote woningbouwopgave heeft, is dit een ongewenste situatie.</w:t>
      </w:r>
    </w:p>
    <w:p w:rsidR="000A226C" w:rsidRDefault="000A226C" w:rsidP="000D7713"/>
    <w:p w:rsidR="000D7713" w:rsidRDefault="000D7713" w:rsidP="000D7713">
      <w:r>
        <w:t>De gemeente acht het, mede gelet op de woningopgave van de Metropoolregio Amsterdam en</w:t>
      </w:r>
      <w:r w:rsidR="000A226C">
        <w:t xml:space="preserve"> </w:t>
      </w:r>
      <w:r>
        <w:t>de eigen Woonvisie om tot 2030 10.000 woningen toe te voegen aan de woningvoorraad, en op</w:t>
      </w:r>
      <w:r w:rsidR="000A226C">
        <w:t xml:space="preserve"> </w:t>
      </w:r>
      <w:r>
        <w:t>de wens een leefbare stad te creëren en vanwege sociaal economische motieven, aanvaardbaar</w:t>
      </w:r>
      <w:r w:rsidR="000A226C">
        <w:t xml:space="preserve"> </w:t>
      </w:r>
      <w:r>
        <w:t>dat geurgevoelige objecten worden ontwikkeld waar geurhinder nu nog niet kan worden</w:t>
      </w:r>
      <w:r w:rsidR="000A226C">
        <w:t xml:space="preserve"> </w:t>
      </w:r>
      <w:r>
        <w:t>uitgesloten. Als ter plaatse aan de streefkwaliteit wordt voldaan, is de geurbelasting beperkt en</w:t>
      </w:r>
      <w:r w:rsidR="000A226C">
        <w:t xml:space="preserve"> </w:t>
      </w:r>
      <w:r>
        <w:t>zijn ruimtelijke ontwikkelingen mogelijk.</w:t>
      </w:r>
    </w:p>
    <w:p w:rsidR="000D7713" w:rsidRDefault="000D7713" w:rsidP="000D7713"/>
    <w:p w:rsidR="000D7713" w:rsidRDefault="000D7713" w:rsidP="000D7713">
      <w:r>
        <w:t>Er wordt onderscheid gemaakt tussen meer en minder gevoelige objecten. Bij standaard</w:t>
      </w:r>
      <w:r w:rsidR="000A226C">
        <w:t xml:space="preserve"> </w:t>
      </w:r>
      <w:r>
        <w:t>geurgevoelige objecten (zoals woningen en zorginstellingen) is een minder hoge geurbelasting</w:t>
      </w:r>
      <w:r w:rsidR="000A226C">
        <w:t xml:space="preserve"> </w:t>
      </w:r>
      <w:r>
        <w:t>aanvaardbaar dan voor objecten die minder of het minst geurgevoelig zijn (zoals bedrijven).</w:t>
      </w:r>
    </w:p>
    <w:p w:rsidR="000D7713" w:rsidRDefault="000D7713" w:rsidP="000D7713"/>
    <w:p w:rsidR="000A226C" w:rsidRDefault="000A226C" w:rsidP="000A226C">
      <w:r>
        <w:lastRenderedPageBreak/>
        <w:t>In het Zaans geurbeleid (zie hierna in paragraaf 7.2) wordt het begrip goede ruimtelijke ordening</w:t>
      </w:r>
      <w:r>
        <w:t xml:space="preserve"> </w:t>
      </w:r>
      <w:r>
        <w:t>gebruikt. Het begrip veilige en gezonde fysieke leefomgeving en een goede omgevingskwaliteit,</w:t>
      </w:r>
      <w:r>
        <w:t xml:space="preserve"> </w:t>
      </w:r>
      <w:r>
        <w:t>zoals dat gebruikt zal gaan worden in de nieuwe Omgevingswet wordt in het Zaans geurbeleid</w:t>
      </w:r>
      <w:r>
        <w:t xml:space="preserve"> </w:t>
      </w:r>
      <w:r>
        <w:t>gelijkgesteld aan het begrip ‘goede ruimtelijke ordening’.</w:t>
      </w:r>
    </w:p>
    <w:p w:rsidR="000A226C" w:rsidRDefault="000A226C" w:rsidP="000D7713"/>
    <w:p w:rsidR="000D7713" w:rsidRPr="000D7713" w:rsidRDefault="000D7713" w:rsidP="000D7713">
      <w:pPr>
        <w:rPr>
          <w:b/>
        </w:rPr>
      </w:pPr>
      <w:r w:rsidRPr="000D7713">
        <w:rPr>
          <w:b/>
        </w:rPr>
        <w:t>Communicatie met bedrijven</w:t>
      </w:r>
    </w:p>
    <w:p w:rsidR="000D7713" w:rsidRDefault="000D7713" w:rsidP="000D7713">
      <w:r>
        <w:t>Bestaande bedrijven zullen worden betrokken bij ruimtelijke ontwikkelingen die voorzien zijn in</w:t>
      </w:r>
      <w:r w:rsidR="000A226C">
        <w:t xml:space="preserve"> </w:t>
      </w:r>
      <w:r>
        <w:t>hun geurcontouren en bij hetgeen in het kader van dit beleid van deze bedrijven verlangd wordt.</w:t>
      </w:r>
      <w:r w:rsidR="000A226C">
        <w:t xml:space="preserve"> </w:t>
      </w:r>
      <w:r>
        <w:t>Verder streeft het college naar minimaal 1 x per jaar overleg tussen de gemeente en de</w:t>
      </w:r>
      <w:r w:rsidR="000A226C">
        <w:t xml:space="preserve"> </w:t>
      </w:r>
      <w:r>
        <w:t>bedrijven op directieniveau, alsmede met de provincie een buurgemeenten.</w:t>
      </w:r>
    </w:p>
    <w:p w:rsidR="000D7713" w:rsidRDefault="000D7713" w:rsidP="000D7713"/>
    <w:p w:rsidR="000A226C" w:rsidRPr="000A226C" w:rsidRDefault="000A226C" w:rsidP="000D7713">
      <w:pPr>
        <w:rPr>
          <w:b/>
        </w:rPr>
      </w:pPr>
      <w:r w:rsidRPr="000A226C">
        <w:rPr>
          <w:b/>
        </w:rPr>
        <w:t>Monitoring</w:t>
      </w:r>
    </w:p>
    <w:p w:rsidR="000A226C" w:rsidRDefault="000A226C" w:rsidP="000A226C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  <w:lang w:eastAsia="en-US"/>
        </w:rPr>
      </w:pPr>
      <w:r>
        <w:rPr>
          <w:rFonts w:ascii="Helvetica" w:hAnsi="Helvetica" w:cs="Helvetica"/>
          <w:sz w:val="21"/>
          <w:szCs w:val="21"/>
          <w:lang w:eastAsia="en-US"/>
        </w:rPr>
        <w:t xml:space="preserve">Om het aantal </w:t>
      </w:r>
      <w:proofErr w:type="spellStart"/>
      <w:r>
        <w:rPr>
          <w:rFonts w:ascii="Helvetica" w:hAnsi="Helvetica" w:cs="Helvetica"/>
          <w:sz w:val="21"/>
          <w:szCs w:val="21"/>
          <w:lang w:eastAsia="en-US"/>
        </w:rPr>
        <w:t>geurgehinderden</w:t>
      </w:r>
      <w:proofErr w:type="spellEnd"/>
      <w:r>
        <w:rPr>
          <w:rFonts w:ascii="Helvetica" w:hAnsi="Helvetica" w:cs="Helvetica"/>
          <w:sz w:val="21"/>
          <w:szCs w:val="21"/>
          <w:lang w:eastAsia="en-US"/>
        </w:rPr>
        <w:t xml:space="preserve"> te bepalen, zal het TLO één keer per vijf jaar worden uitgevoerd.</w:t>
      </w:r>
      <w:r>
        <w:rPr>
          <w:rFonts w:ascii="Helvetica" w:hAnsi="Helvetica" w:cs="Helvetica"/>
          <w:sz w:val="21"/>
          <w:szCs w:val="21"/>
          <w:lang w:eastAsia="en-US"/>
        </w:rPr>
        <w:t xml:space="preserve"> </w:t>
      </w:r>
      <w:r>
        <w:rPr>
          <w:rFonts w:ascii="Helvetica" w:hAnsi="Helvetica" w:cs="Helvetica"/>
          <w:sz w:val="21"/>
          <w:szCs w:val="21"/>
          <w:lang w:eastAsia="en-US"/>
        </w:rPr>
        <w:t>Op basis van de resultaten van het TLO in 2020, 2025 en 2030 zal het college het geurbeleid</w:t>
      </w:r>
    </w:p>
    <w:p w:rsidR="000A226C" w:rsidRDefault="000A226C" w:rsidP="000A226C">
      <w:r>
        <w:rPr>
          <w:rFonts w:ascii="Helvetica" w:hAnsi="Helvetica" w:cs="Helvetica"/>
          <w:sz w:val="21"/>
          <w:szCs w:val="21"/>
          <w:lang w:eastAsia="en-US"/>
        </w:rPr>
        <w:t>monitoren en evalueren.</w:t>
      </w:r>
    </w:p>
    <w:p w:rsidR="000A226C" w:rsidRDefault="000A226C" w:rsidP="000D7713"/>
    <w:p w:rsidR="000A226C" w:rsidRDefault="000A226C" w:rsidP="000D7713">
      <w:r>
        <w:t>Rapport bestaat uit de volgende hoofdstukken.</w:t>
      </w:r>
    </w:p>
    <w:p w:rsidR="006362C7" w:rsidRDefault="006362C7" w:rsidP="006362C7">
      <w:r>
        <w:t>2. INLEIDING</w:t>
      </w:r>
    </w:p>
    <w:p w:rsidR="006362C7" w:rsidRDefault="006362C7" w:rsidP="006362C7">
      <w:r>
        <w:t>3. GEURSITUATIE IN ZAANSTAD</w:t>
      </w:r>
    </w:p>
    <w:p w:rsidR="006362C7" w:rsidRDefault="006362C7" w:rsidP="006362C7">
      <w:r>
        <w:t>4. WAAROM ACTUALI</w:t>
      </w:r>
      <w:r>
        <w:t>SEERT ZAANSTAD HET GEURBELEID?</w:t>
      </w:r>
    </w:p>
    <w:p w:rsidR="006362C7" w:rsidRDefault="006362C7" w:rsidP="006362C7">
      <w:r>
        <w:t>5. RIJ</w:t>
      </w:r>
      <w:r>
        <w:t>KSBELEID EN PROVINCIAAL BELEID</w:t>
      </w:r>
    </w:p>
    <w:p w:rsidR="006362C7" w:rsidRDefault="006362C7" w:rsidP="006362C7">
      <w:r>
        <w:t>6. ZAANS GEURBELEID 2016</w:t>
      </w:r>
      <w:r>
        <w:t xml:space="preserve"> VOOR BEDRIJVEN (MILIEUKADER)</w:t>
      </w:r>
    </w:p>
    <w:p w:rsidR="006362C7" w:rsidRDefault="006362C7" w:rsidP="006362C7">
      <w:r>
        <w:t>7. TOEPASSING ZAANS GEURBELE</w:t>
      </w:r>
      <w:r>
        <w:t>ID IN DE RUIMTELIJKE ORDENING</w:t>
      </w:r>
    </w:p>
    <w:p w:rsidR="006362C7" w:rsidRDefault="006362C7" w:rsidP="006362C7"/>
    <w:p w:rsidR="006362C7" w:rsidRDefault="006362C7" w:rsidP="006362C7"/>
    <w:sectPr w:rsidR="006362C7" w:rsidSect="00BE6A0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C7" w:rsidRDefault="006362C7" w:rsidP="00687763">
      <w:r>
        <w:separator/>
      </w:r>
    </w:p>
  </w:endnote>
  <w:endnote w:type="continuationSeparator" w:id="0">
    <w:p w:rsidR="006362C7" w:rsidRDefault="006362C7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63" w:rsidRDefault="006877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C7" w:rsidRDefault="006362C7" w:rsidP="00687763">
      <w:r>
        <w:separator/>
      </w:r>
    </w:p>
  </w:footnote>
  <w:footnote w:type="continuationSeparator" w:id="0">
    <w:p w:rsidR="006362C7" w:rsidRDefault="006362C7" w:rsidP="0068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C7"/>
    <w:rsid w:val="00043FE2"/>
    <w:rsid w:val="000A226C"/>
    <w:rsid w:val="000D7713"/>
    <w:rsid w:val="00145B4F"/>
    <w:rsid w:val="001656E4"/>
    <w:rsid w:val="002C212A"/>
    <w:rsid w:val="00333B0A"/>
    <w:rsid w:val="003814CA"/>
    <w:rsid w:val="00474595"/>
    <w:rsid w:val="00484034"/>
    <w:rsid w:val="004B74E5"/>
    <w:rsid w:val="0058363A"/>
    <w:rsid w:val="006362C7"/>
    <w:rsid w:val="00640BC6"/>
    <w:rsid w:val="00687763"/>
    <w:rsid w:val="007E67DD"/>
    <w:rsid w:val="007F0A26"/>
    <w:rsid w:val="0081518F"/>
    <w:rsid w:val="008805FD"/>
    <w:rsid w:val="00950339"/>
    <w:rsid w:val="00951560"/>
    <w:rsid w:val="009E50DC"/>
    <w:rsid w:val="00A47959"/>
    <w:rsid w:val="00A70AFA"/>
    <w:rsid w:val="00A90876"/>
    <w:rsid w:val="00B31C12"/>
    <w:rsid w:val="00B32826"/>
    <w:rsid w:val="00B96C3E"/>
    <w:rsid w:val="00BE6A0E"/>
    <w:rsid w:val="00C51FB8"/>
    <w:rsid w:val="00C756AA"/>
    <w:rsid w:val="00C766D4"/>
    <w:rsid w:val="00D12E66"/>
    <w:rsid w:val="00D54005"/>
    <w:rsid w:val="00E23C15"/>
    <w:rsid w:val="00E24028"/>
    <w:rsid w:val="00E54887"/>
    <w:rsid w:val="00F20092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paragraph" w:styleId="Lijstalinea">
    <w:name w:val="List Paragraph"/>
    <w:basedOn w:val="Standaard"/>
    <w:uiPriority w:val="34"/>
    <w:semiHidden/>
    <w:rsid w:val="00636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paragraph" w:styleId="Lijstalinea">
    <w:name w:val="List Paragraph"/>
    <w:basedOn w:val="Standaard"/>
    <w:uiPriority w:val="34"/>
    <w:semiHidden/>
    <w:rsid w:val="0063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3C29-0EB2-4E5E-8D1D-6CBD7B4F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98F11F6D.dotm</Template>
  <TotalTime>37</TotalTime>
  <Pages>2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Hekkenberg, Ronnie</dc:creator>
  <cp:lastModifiedBy>Hekkenberg, Ronnie</cp:lastModifiedBy>
  <cp:revision>1</cp:revision>
  <dcterms:created xsi:type="dcterms:W3CDTF">2018-05-18T08:46:00Z</dcterms:created>
  <dcterms:modified xsi:type="dcterms:W3CDTF">2018-05-18T09:23:00Z</dcterms:modified>
</cp:coreProperties>
</file>