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95" w:rsidRDefault="00706308" w:rsidP="007E67DD">
      <w:pPr>
        <w:rPr>
          <w:rFonts w:ascii="Helvetica" w:hAnsi="Helvetica" w:cs="Helvetica"/>
          <w:b/>
          <w:szCs w:val="20"/>
          <w:lang w:eastAsia="en-US"/>
        </w:rPr>
      </w:pPr>
      <w:r w:rsidRPr="00706308">
        <w:rPr>
          <w:b/>
        </w:rPr>
        <w:t>Samenvatting Zaanse Energieagenda 2014</w:t>
      </w:r>
      <w:r>
        <w:rPr>
          <w:b/>
        </w:rPr>
        <w:t>-2018</w:t>
      </w:r>
      <w:r w:rsidRPr="00706308">
        <w:rPr>
          <w:b/>
        </w:rPr>
        <w:t xml:space="preserve"> (</w:t>
      </w:r>
      <w:r w:rsidRPr="00706308">
        <w:rPr>
          <w:rFonts w:ascii="Helvetica" w:hAnsi="Helvetica" w:cs="Helvetica"/>
          <w:b/>
          <w:szCs w:val="20"/>
          <w:lang w:eastAsia="en-US"/>
        </w:rPr>
        <w:t>2014/212232</w:t>
      </w:r>
      <w:r w:rsidRPr="00706308">
        <w:rPr>
          <w:rFonts w:ascii="Helvetica" w:hAnsi="Helvetica" w:cs="Helvetica"/>
          <w:b/>
          <w:szCs w:val="20"/>
          <w:lang w:eastAsia="en-US"/>
        </w:rPr>
        <w:t>)</w:t>
      </w:r>
    </w:p>
    <w:p w:rsidR="00D629D4" w:rsidRDefault="00D629D4" w:rsidP="007E67DD">
      <w:pPr>
        <w:rPr>
          <w:rFonts w:ascii="Helvetica" w:hAnsi="Helvetica" w:cs="Helvetica"/>
          <w:b/>
          <w:szCs w:val="20"/>
          <w:lang w:eastAsia="en-US"/>
        </w:rPr>
      </w:pPr>
    </w:p>
    <w:p w:rsidR="00D629D4" w:rsidRPr="00102CE7" w:rsidRDefault="00D629D4" w:rsidP="00D629D4">
      <w:pPr>
        <w:rPr>
          <w:b/>
        </w:rPr>
      </w:pPr>
      <w:r w:rsidRPr="00102CE7">
        <w:rPr>
          <w:b/>
        </w:rPr>
        <w:t>Inleiding</w:t>
      </w:r>
    </w:p>
    <w:p w:rsidR="00102CE7" w:rsidRDefault="00102CE7" w:rsidP="00102CE7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In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juni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2009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heeft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Zaanstad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het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document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Zaans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Evenwicht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toekomstvisie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op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stad</w:t>
      </w:r>
      <w:r>
        <w:rPr>
          <w:rFonts w:ascii="AvenirBook" w:hAnsi="AvenirBook" w:cs="AvenirBook"/>
          <w:szCs w:val="20"/>
          <w:lang w:eastAsia="en-US"/>
        </w:rPr>
        <w:t xml:space="preserve"> </w:t>
      </w:r>
    </w:p>
    <w:p w:rsidR="00102CE7" w:rsidRDefault="00102CE7" w:rsidP="00102CE7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vastgesteld:</w:t>
      </w:r>
      <w:r>
        <w:rPr>
          <w:rFonts w:ascii="AvenirBook" w:hAnsi="AvenirBook" w:cs="AvenirBook"/>
          <w:szCs w:val="20"/>
          <w:lang w:eastAsia="en-US"/>
        </w:rPr>
        <w:t xml:space="preserve">  </w:t>
      </w:r>
    </w:p>
    <w:p w:rsidR="00102CE7" w:rsidRDefault="00102CE7" w:rsidP="00102CE7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 xml:space="preserve"> </w:t>
      </w:r>
    </w:p>
    <w:p w:rsidR="00D629D4" w:rsidRDefault="00102CE7" w:rsidP="00102CE7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Om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ambitieuze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doelen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te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bereiken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zijn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kennis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en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daadkracht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van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georganiseerde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verbanden,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actieve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burgers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en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(maatschappelijk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verantwoord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ondernemende)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bedrijven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onmisbaar.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opgave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is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dusdanig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groot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dat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samenwerking,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van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lokaal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tot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internationaal,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is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noodzakelijk.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Die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samenwerking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moet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leiden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tot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zichtbare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en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concrete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resultaten.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Belangrijk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is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ook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om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vast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te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leggen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wie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welke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rol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die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samenwerking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speelt.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gemeente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ziet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voor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zichzelf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verschillende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rollen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weggelegd.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Soms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aanjager,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soms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facilitator,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maar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voorkomende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gevallen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ook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handhaver.</w:t>
      </w:r>
      <w:r>
        <w:rPr>
          <w:rFonts w:ascii="AvenirBook" w:hAnsi="AvenirBook" w:cs="AvenirBook"/>
          <w:szCs w:val="20"/>
          <w:lang w:eastAsia="en-US"/>
        </w:rPr>
        <w:t xml:space="preserve"> </w:t>
      </w:r>
    </w:p>
    <w:p w:rsidR="00102CE7" w:rsidRDefault="00102CE7" w:rsidP="00102CE7"/>
    <w:p w:rsidR="00102CE7" w:rsidRPr="00102CE7" w:rsidRDefault="00D629D4" w:rsidP="00102CE7">
      <w:pPr>
        <w:rPr>
          <w:b/>
        </w:rPr>
      </w:pPr>
      <w:r w:rsidRPr="00102CE7">
        <w:rPr>
          <w:b/>
        </w:rPr>
        <w:t>Klimaat</w:t>
      </w:r>
      <w:r w:rsidR="00102CE7" w:rsidRPr="00102CE7">
        <w:rPr>
          <w:b/>
        </w:rPr>
        <w:t xml:space="preserve"> </w:t>
      </w:r>
      <w:r w:rsidRPr="00102CE7">
        <w:rPr>
          <w:b/>
        </w:rPr>
        <w:t>2010-2014:</w:t>
      </w:r>
      <w:r w:rsidR="00102CE7" w:rsidRPr="00102CE7">
        <w:rPr>
          <w:b/>
        </w:rPr>
        <w:t xml:space="preserve"> </w:t>
      </w:r>
      <w:r w:rsidRPr="00102CE7">
        <w:rPr>
          <w:b/>
        </w:rPr>
        <w:t>een</w:t>
      </w:r>
      <w:r w:rsidR="00102CE7" w:rsidRPr="00102CE7">
        <w:rPr>
          <w:b/>
        </w:rPr>
        <w:t xml:space="preserve"> </w:t>
      </w:r>
      <w:r w:rsidRPr="00102CE7">
        <w:rPr>
          <w:b/>
        </w:rPr>
        <w:t>korte</w:t>
      </w:r>
      <w:r w:rsidR="00102CE7" w:rsidRPr="00102CE7">
        <w:rPr>
          <w:b/>
        </w:rPr>
        <w:t xml:space="preserve"> </w:t>
      </w:r>
      <w:r w:rsidRPr="00102CE7">
        <w:rPr>
          <w:b/>
        </w:rPr>
        <w:t>terugblik</w:t>
      </w:r>
    </w:p>
    <w:p w:rsidR="00102CE7" w:rsidRDefault="00102CE7" w:rsidP="00102CE7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In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2013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is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het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Integrale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klimaatprogramma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2010-2020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geëvalueerd.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Sommige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onderdelen</w:t>
      </w:r>
      <w:r>
        <w:rPr>
          <w:rFonts w:ascii="AvenirBook" w:hAnsi="AvenirBook" w:cs="AvenirBook"/>
          <w:szCs w:val="20"/>
          <w:lang w:eastAsia="en-US"/>
        </w:rPr>
        <w:t xml:space="preserve"> </w:t>
      </w:r>
    </w:p>
    <w:p w:rsidR="00102CE7" w:rsidRDefault="00102CE7" w:rsidP="00102CE7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blijken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goed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uit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verf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gekomen,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andere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minder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goed.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brede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aanpak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van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het</w:t>
      </w:r>
      <w:r>
        <w:rPr>
          <w:rFonts w:ascii="AvenirBook" w:hAnsi="AvenirBook" w:cs="AvenirBook"/>
          <w:szCs w:val="20"/>
          <w:lang w:eastAsia="en-US"/>
        </w:rPr>
        <w:t xml:space="preserve"> </w:t>
      </w:r>
    </w:p>
    <w:p w:rsidR="00102CE7" w:rsidRDefault="00102CE7" w:rsidP="00102CE7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klimaatbeleid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heeft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geleid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tot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veel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beweging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om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een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energietransitie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Zaanse</w:t>
      </w:r>
      <w:r>
        <w:rPr>
          <w:rFonts w:ascii="AvenirBook" w:hAnsi="AvenirBook" w:cs="AvenirBook"/>
          <w:szCs w:val="20"/>
          <w:lang w:eastAsia="en-US"/>
        </w:rPr>
        <w:t xml:space="preserve"> </w:t>
      </w:r>
    </w:p>
    <w:p w:rsidR="00102CE7" w:rsidRDefault="00102CE7" w:rsidP="00102CE7">
      <w:pPr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samenleving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gang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te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zetten.</w:t>
      </w:r>
      <w:r>
        <w:rPr>
          <w:rFonts w:ascii="AvenirBook" w:hAnsi="AvenirBook" w:cs="AvenirBook"/>
          <w:szCs w:val="20"/>
          <w:lang w:eastAsia="en-US"/>
        </w:rPr>
        <w:t xml:space="preserve"> </w:t>
      </w:r>
    </w:p>
    <w:p w:rsidR="00102CE7" w:rsidRDefault="00102CE7" w:rsidP="00102CE7">
      <w:pPr>
        <w:rPr>
          <w:rFonts w:ascii="AvenirBook" w:hAnsi="AvenirBook" w:cs="AvenirBook"/>
          <w:szCs w:val="20"/>
          <w:lang w:eastAsia="en-US"/>
        </w:rPr>
      </w:pPr>
    </w:p>
    <w:p w:rsidR="00102CE7" w:rsidRDefault="00102CE7" w:rsidP="00102CE7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In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raadsvergadering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van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28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november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2013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heeft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raad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motie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123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aangenomen.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Hierin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</w:p>
    <w:p w:rsidR="00102CE7" w:rsidRDefault="00102CE7" w:rsidP="00102CE7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spreekt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raad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zich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uit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om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gemeente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Zaanstad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uit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te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roepen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tot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schalie-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en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</w:p>
    <w:p w:rsidR="00102CE7" w:rsidRDefault="00102CE7" w:rsidP="00102CE7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steenkoolgasvrije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gemeente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en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ontwikkeling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van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duurzame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vormen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van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energie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</w:p>
    <w:p w:rsidR="00102CE7" w:rsidRDefault="00102CE7" w:rsidP="00102CE7">
      <w:pPr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Zaanstad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met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kracht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te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bevorderen.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</w:p>
    <w:p w:rsidR="00102CE7" w:rsidRDefault="00102CE7" w:rsidP="00102CE7">
      <w:pPr>
        <w:rPr>
          <w:rFonts w:ascii="AvenirBook" w:hAnsi="AvenirBook" w:cs="AvenirBook"/>
          <w:szCs w:val="20"/>
          <w:lang w:eastAsia="en-US"/>
        </w:rPr>
      </w:pPr>
    </w:p>
    <w:p w:rsidR="00102CE7" w:rsidRDefault="00102CE7" w:rsidP="00102CE7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In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lijn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met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het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collegeakkoord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‘Samen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het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verschil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make</w:t>
      </w:r>
      <w:bookmarkStart w:id="0" w:name="_GoBack"/>
      <w:bookmarkEnd w:id="0"/>
      <w:r>
        <w:rPr>
          <w:rFonts w:ascii="AvenirBook" w:hAnsi="AvenirBook" w:cs="AvenirBook"/>
          <w:szCs w:val="20"/>
          <w:lang w:eastAsia="en-US"/>
        </w:rPr>
        <w:t>n’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is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</w:p>
    <w:p w:rsidR="00102CE7" w:rsidRDefault="00102CE7" w:rsidP="00102CE7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gewenste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verschuiving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van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‘voor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samenleving’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naar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‘met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en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door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samenleving’.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</w:p>
    <w:p w:rsidR="00102CE7" w:rsidRDefault="00102CE7" w:rsidP="00102CE7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Samenwerking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wordt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gezien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als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belangrijke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voorwaarde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inhoudelijke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resultaten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te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</w:p>
    <w:p w:rsidR="00102CE7" w:rsidRDefault="00102CE7" w:rsidP="00102CE7">
      <w:pPr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bereiken.</w:t>
      </w:r>
      <w:r w:rsidR="00022AAD">
        <w:rPr>
          <w:rFonts w:ascii="AvenirBook" w:hAnsi="AvenirBook" w:cs="AvenirBook"/>
          <w:szCs w:val="20"/>
          <w:lang w:eastAsia="en-US"/>
        </w:rPr>
        <w:t xml:space="preserve"> </w:t>
      </w:r>
    </w:p>
    <w:p w:rsidR="00102CE7" w:rsidRDefault="00102CE7" w:rsidP="00102CE7"/>
    <w:p w:rsidR="00D629D4" w:rsidRPr="00022AAD" w:rsidRDefault="00D629D4" w:rsidP="00D629D4">
      <w:pPr>
        <w:rPr>
          <w:b/>
        </w:rPr>
      </w:pPr>
      <w:r w:rsidRPr="00022AAD">
        <w:rPr>
          <w:b/>
        </w:rPr>
        <w:t>Klimaat</w:t>
      </w:r>
      <w:r w:rsidR="00102CE7" w:rsidRPr="00022AAD">
        <w:rPr>
          <w:b/>
        </w:rPr>
        <w:t xml:space="preserve"> </w:t>
      </w:r>
      <w:r w:rsidRPr="00022AAD">
        <w:rPr>
          <w:b/>
        </w:rPr>
        <w:t>2014-2018:</w:t>
      </w:r>
      <w:r w:rsidR="00102CE7" w:rsidRPr="00022AAD">
        <w:rPr>
          <w:b/>
        </w:rPr>
        <w:t xml:space="preserve"> </w:t>
      </w:r>
      <w:r w:rsidRPr="00022AAD">
        <w:rPr>
          <w:b/>
        </w:rPr>
        <w:t>De</w:t>
      </w:r>
      <w:r w:rsidR="00102CE7" w:rsidRPr="00022AAD">
        <w:rPr>
          <w:b/>
        </w:rPr>
        <w:t xml:space="preserve"> </w:t>
      </w:r>
      <w:r w:rsidRPr="00022AAD">
        <w:rPr>
          <w:b/>
        </w:rPr>
        <w:t>Zaanse</w:t>
      </w:r>
      <w:r w:rsidR="00102CE7" w:rsidRPr="00022AAD">
        <w:rPr>
          <w:b/>
        </w:rPr>
        <w:t xml:space="preserve"> </w:t>
      </w:r>
      <w:r w:rsidRPr="00022AAD">
        <w:rPr>
          <w:b/>
        </w:rPr>
        <w:t>Energie</w:t>
      </w:r>
      <w:r w:rsidR="00022AAD">
        <w:rPr>
          <w:b/>
        </w:rPr>
        <w:t xml:space="preserve"> </w:t>
      </w:r>
      <w:r w:rsidRPr="00022AAD">
        <w:rPr>
          <w:b/>
        </w:rPr>
        <w:t>Agenda</w:t>
      </w:r>
    </w:p>
    <w:p w:rsidR="00022AAD" w:rsidRDefault="00022AAD" w:rsidP="00022AAD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routekaart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zoals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opgenomen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het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Integraal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Klimaatprogramma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2010-2020,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is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toe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aan</w:t>
      </w:r>
      <w:r>
        <w:rPr>
          <w:rFonts w:ascii="AvenirBook" w:hAnsi="AvenirBook" w:cs="AvenirBook"/>
          <w:szCs w:val="20"/>
          <w:lang w:eastAsia="en-US"/>
        </w:rPr>
        <w:t xml:space="preserve"> </w:t>
      </w:r>
    </w:p>
    <w:p w:rsidR="00022AAD" w:rsidRDefault="00022AAD" w:rsidP="00022AAD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actualisatie,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aan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verandering,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aan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meer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focus.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Dit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komt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tot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stand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Zaanse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Energie</w:t>
      </w:r>
      <w:r>
        <w:rPr>
          <w:rFonts w:ascii="AvenirBook" w:hAnsi="AvenirBook" w:cs="AvenirBook"/>
          <w:szCs w:val="20"/>
          <w:lang w:eastAsia="en-US"/>
        </w:rPr>
        <w:t xml:space="preserve"> </w:t>
      </w:r>
    </w:p>
    <w:p w:rsidR="00102CE7" w:rsidRDefault="00022AAD" w:rsidP="00022AAD">
      <w:pPr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Agenda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2014-2018.</w:t>
      </w:r>
      <w:r>
        <w:rPr>
          <w:rFonts w:ascii="AvenirBook" w:hAnsi="AvenirBook" w:cs="AvenirBook"/>
          <w:szCs w:val="20"/>
          <w:lang w:eastAsia="en-US"/>
        </w:rPr>
        <w:t xml:space="preserve"> </w:t>
      </w:r>
    </w:p>
    <w:p w:rsidR="00022AAD" w:rsidRDefault="00022AAD" w:rsidP="00022AAD">
      <w:pPr>
        <w:rPr>
          <w:rFonts w:ascii="AvenirBook" w:hAnsi="AvenirBook" w:cs="AvenirBook"/>
          <w:szCs w:val="20"/>
          <w:lang w:eastAsia="en-US"/>
        </w:rPr>
      </w:pPr>
    </w:p>
    <w:p w:rsidR="00022AAD" w:rsidRDefault="00022AAD" w:rsidP="00022AAD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Deze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agenda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bestaat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uit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zes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nieuwe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Operationele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lijnen,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die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nog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wel</w:t>
      </w:r>
      <w:r>
        <w:rPr>
          <w:rFonts w:ascii="AvenirBook" w:hAnsi="AvenirBook" w:cs="AvenirBook"/>
          <w:szCs w:val="20"/>
          <w:lang w:eastAsia="en-US"/>
        </w:rPr>
        <w:t xml:space="preserve"> </w:t>
      </w:r>
    </w:p>
    <w:p w:rsidR="00022AAD" w:rsidRDefault="00022AAD" w:rsidP="00022AAD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steeds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rusten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op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drie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pijlers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energiebesparing,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duurzame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energieproductie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en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innovatie.</w:t>
      </w:r>
      <w:r>
        <w:rPr>
          <w:rFonts w:ascii="AvenirBook" w:hAnsi="AvenirBook" w:cs="AvenirBook"/>
          <w:szCs w:val="20"/>
          <w:lang w:eastAsia="en-US"/>
        </w:rPr>
        <w:t xml:space="preserve"> </w:t>
      </w:r>
    </w:p>
    <w:p w:rsidR="00022AAD" w:rsidRDefault="00022AAD" w:rsidP="00022AAD">
      <w:r>
        <w:rPr>
          <w:rFonts w:ascii="AvenirBook" w:hAnsi="AvenirBook" w:cs="AvenirBook"/>
          <w:szCs w:val="20"/>
          <w:lang w:eastAsia="en-US"/>
        </w:rPr>
        <w:t>Klimaatbeleid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betekent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vooral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nieuw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energiebeleid.</w:t>
      </w:r>
    </w:p>
    <w:p w:rsidR="00102CE7" w:rsidRDefault="00102CE7" w:rsidP="00D629D4"/>
    <w:p w:rsidR="00022AAD" w:rsidRDefault="00022AAD" w:rsidP="00D629D4">
      <w:r>
        <w:t>Op de volgende punten is de agenda verder ingevuld.</w:t>
      </w:r>
    </w:p>
    <w:p w:rsidR="00022AAD" w:rsidRDefault="00022AAD" w:rsidP="00D629D4"/>
    <w:p w:rsidR="00D629D4" w:rsidRDefault="00D629D4" w:rsidP="00D629D4">
      <w:r>
        <w:t>3.1</w:t>
      </w:r>
      <w:r>
        <w:t> Isoleren</w:t>
      </w:r>
      <w:r>
        <w:t>en</w:t>
      </w:r>
      <w:r>
        <w:t>energetisch</w:t>
      </w:r>
      <w:r>
        <w:t>optimaliseren</w:t>
      </w:r>
      <w:r>
        <w:t>gebouwde</w:t>
      </w:r>
      <w:r>
        <w:t>omgeving</w:t>
      </w:r>
      <w:r>
        <w:t>......</w:t>
      </w:r>
      <w:r w:rsidR="00022AAD">
        <w:t>............................</w:t>
      </w:r>
    </w:p>
    <w:p w:rsidR="00D629D4" w:rsidRDefault="00D629D4" w:rsidP="00D629D4">
      <w:r>
        <w:t>3.2</w:t>
      </w:r>
      <w:r>
        <w:t> Bedrijven</w:t>
      </w:r>
      <w:r>
        <w:t>....................................................................................................................</w:t>
      </w:r>
    </w:p>
    <w:p w:rsidR="00D629D4" w:rsidRDefault="00D629D4" w:rsidP="00D629D4">
      <w:r>
        <w:t>3.3</w:t>
      </w:r>
      <w:r>
        <w:t> Lokale</w:t>
      </w:r>
      <w:r>
        <w:t>opwekking</w:t>
      </w:r>
      <w:r>
        <w:t>van</w:t>
      </w:r>
      <w:r>
        <w:t>duurzame</w:t>
      </w:r>
      <w:r>
        <w:t>energie</w:t>
      </w:r>
      <w:r>
        <w:t>(zon,</w:t>
      </w:r>
      <w:r>
        <w:t>wind,</w:t>
      </w:r>
      <w:r>
        <w:t>biomassa,</w:t>
      </w:r>
      <w:r>
        <w:t>warmte)</w:t>
      </w:r>
    </w:p>
    <w:p w:rsidR="00D629D4" w:rsidRDefault="00D629D4" w:rsidP="00D629D4">
      <w:r>
        <w:t>3.4</w:t>
      </w:r>
      <w:r>
        <w:t> Oplossingen</w:t>
      </w:r>
      <w:r>
        <w:t>voor</w:t>
      </w:r>
      <w:r>
        <w:t>financieringsvraagstuk</w:t>
      </w:r>
      <w:r>
        <w:t>...............................................................</w:t>
      </w:r>
    </w:p>
    <w:p w:rsidR="00D629D4" w:rsidRDefault="00D629D4" w:rsidP="00D629D4">
      <w:r>
        <w:t>3.5</w:t>
      </w:r>
      <w:r>
        <w:t> Aandacht</w:t>
      </w:r>
      <w:r>
        <w:t>voor</w:t>
      </w:r>
      <w:r>
        <w:t>Smart</w:t>
      </w:r>
      <w:r>
        <w:t/>
      </w:r>
      <w:proofErr w:type="spellStart"/>
      <w:r>
        <w:t>Grids</w:t>
      </w:r>
      <w:proofErr w:type="spellEnd"/>
      <w:r>
        <w:t>......................................................................................</w:t>
      </w:r>
    </w:p>
    <w:p w:rsidR="00D629D4" w:rsidRDefault="00D629D4" w:rsidP="00D629D4">
      <w:r>
        <w:t>3.6</w:t>
      </w:r>
      <w:r>
        <w:t> Invlechten</w:t>
      </w:r>
      <w:r>
        <w:t>Zaanse</w:t>
      </w:r>
      <w:r>
        <w:t>Energie</w:t>
      </w:r>
      <w:r>
        <w:t>Agenda</w:t>
      </w:r>
      <w:r>
        <w:t>in</w:t>
      </w:r>
      <w:r>
        <w:t>de</w:t>
      </w:r>
      <w:r>
        <w:t>organisatie</w:t>
      </w:r>
      <w:r>
        <w:t>..................</w:t>
      </w:r>
      <w:r w:rsidR="00022AAD">
        <w:t>.............................</w:t>
      </w:r>
    </w:p>
    <w:p w:rsidR="00D629D4" w:rsidRDefault="00D629D4" w:rsidP="00D629D4">
      <w:r>
        <w:t>3.7</w:t>
      </w:r>
      <w:r>
        <w:t> Impact</w:t>
      </w:r>
      <w:r>
        <w:t>van</w:t>
      </w:r>
      <w:r>
        <w:t>de</w:t>
      </w:r>
      <w:r>
        <w:t>Operationele</w:t>
      </w:r>
      <w:r>
        <w:t>Lijnen</w:t>
      </w:r>
      <w:r>
        <w:t>..............................................</w:t>
      </w:r>
      <w:r w:rsidR="00022AAD">
        <w:t>.............................</w:t>
      </w:r>
    </w:p>
    <w:p w:rsidR="00D629D4" w:rsidRDefault="00D629D4" w:rsidP="00D629D4">
      <w:r>
        <w:t>3.8</w:t>
      </w:r>
      <w:r>
        <w:t> Mijlpalen</w:t>
      </w:r>
      <w:r>
        <w:t>in</w:t>
      </w:r>
      <w:r>
        <w:t>de</w:t>
      </w:r>
      <w:r>
        <w:t>Zaanse</w:t>
      </w:r>
      <w:r>
        <w:t>Energie</w:t>
      </w:r>
      <w:r>
        <w:t>Agenda</w:t>
      </w:r>
      <w:r>
        <w:t>.....................................</w:t>
      </w:r>
      <w:r w:rsidR="00022AAD">
        <w:t>............................</w:t>
      </w:r>
    </w:p>
    <w:p w:rsidR="00102CE7" w:rsidRDefault="00102CE7" w:rsidP="00D629D4"/>
    <w:p w:rsidR="00D629D4" w:rsidRDefault="00D629D4" w:rsidP="00D629D4">
      <w:r>
        <w:t>5</w:t>
      </w:r>
      <w:r>
        <w:t> Financiën..........................................................................................................................</w:t>
      </w:r>
    </w:p>
    <w:p w:rsidR="00022AAD" w:rsidRDefault="00022AAD" w:rsidP="00D629D4"/>
    <w:p w:rsidR="00022AAD" w:rsidRDefault="00022AAD" w:rsidP="00022AAD">
      <w:pPr>
        <w:autoSpaceDE w:val="0"/>
        <w:autoSpaceDN w:val="0"/>
        <w:adjustRightInd w:val="0"/>
        <w:rPr>
          <w:rFonts w:ascii="AvenirBook" w:hAnsi="AvenirBook" w:cs="AvenirBook"/>
          <w:szCs w:val="20"/>
          <w:lang w:eastAsia="en-US"/>
        </w:rPr>
      </w:pPr>
      <w:r>
        <w:rPr>
          <w:rFonts w:ascii="AvenirBook" w:hAnsi="AvenirBook" w:cs="AvenirBook"/>
          <w:szCs w:val="20"/>
          <w:lang w:eastAsia="en-US"/>
        </w:rPr>
        <w:t>Per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saldo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resulteert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dit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in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een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prognose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van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gemeentelijke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kosten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van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ca.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€2,3mln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over</w:t>
      </w:r>
      <w:r>
        <w:rPr>
          <w:rFonts w:ascii="AvenirBook" w:hAnsi="AvenirBook" w:cs="AvenirBook"/>
          <w:szCs w:val="20"/>
          <w:lang w:eastAsia="en-US"/>
        </w:rPr>
        <w:t xml:space="preserve"> </w:t>
      </w:r>
    </w:p>
    <w:p w:rsidR="00022AAD" w:rsidRPr="00D629D4" w:rsidRDefault="00022AAD" w:rsidP="00022AAD">
      <w:r>
        <w:rPr>
          <w:rFonts w:ascii="AvenirBook" w:hAnsi="AvenirBook" w:cs="AvenirBook"/>
          <w:szCs w:val="20"/>
          <w:lang w:eastAsia="en-US"/>
        </w:rPr>
        <w:t>de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looptijd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van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4</w:t>
      </w:r>
      <w:r>
        <w:rPr>
          <w:rFonts w:ascii="AvenirBook" w:hAnsi="AvenirBook" w:cs="AvenirBook"/>
          <w:szCs w:val="20"/>
          <w:lang w:eastAsia="en-US"/>
        </w:rPr>
        <w:t xml:space="preserve"> </w:t>
      </w:r>
      <w:r>
        <w:rPr>
          <w:rFonts w:ascii="AvenirBook" w:hAnsi="AvenirBook" w:cs="AvenirBook"/>
          <w:szCs w:val="20"/>
          <w:lang w:eastAsia="en-US"/>
        </w:rPr>
        <w:t>jaar.</w:t>
      </w:r>
      <w:r>
        <w:rPr>
          <w:rFonts w:ascii="AvenirBook" w:hAnsi="AvenirBook" w:cs="AvenirBook"/>
          <w:szCs w:val="20"/>
          <w:lang w:eastAsia="en-US"/>
        </w:rPr>
        <w:t xml:space="preserve"> </w:t>
      </w:r>
    </w:p>
    <w:sectPr w:rsidR="00022AAD" w:rsidRPr="00D629D4" w:rsidSect="00BE6A0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08" w:rsidRDefault="00706308" w:rsidP="00687763">
      <w:r>
        <w:separator/>
      </w:r>
    </w:p>
  </w:endnote>
  <w:endnote w:type="continuationSeparator" w:id="0">
    <w:p w:rsidR="00706308" w:rsidRDefault="00706308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63" w:rsidRDefault="006877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08" w:rsidRDefault="00706308" w:rsidP="00687763">
      <w:r>
        <w:separator/>
      </w:r>
    </w:p>
  </w:footnote>
  <w:footnote w:type="continuationSeparator" w:id="0">
    <w:p w:rsidR="00706308" w:rsidRDefault="00706308" w:rsidP="0068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08"/>
    <w:rsid w:val="00022AAD"/>
    <w:rsid w:val="00043FE2"/>
    <w:rsid w:val="00102CE7"/>
    <w:rsid w:val="00145B4F"/>
    <w:rsid w:val="001656E4"/>
    <w:rsid w:val="002C212A"/>
    <w:rsid w:val="00333B0A"/>
    <w:rsid w:val="003814CA"/>
    <w:rsid w:val="00474595"/>
    <w:rsid w:val="00484034"/>
    <w:rsid w:val="004B74E5"/>
    <w:rsid w:val="0058363A"/>
    <w:rsid w:val="00640BC6"/>
    <w:rsid w:val="00687763"/>
    <w:rsid w:val="00706308"/>
    <w:rsid w:val="007E67DD"/>
    <w:rsid w:val="007F0A26"/>
    <w:rsid w:val="0081518F"/>
    <w:rsid w:val="008805FD"/>
    <w:rsid w:val="00950339"/>
    <w:rsid w:val="00951560"/>
    <w:rsid w:val="009E50DC"/>
    <w:rsid w:val="00A47959"/>
    <w:rsid w:val="00A70AFA"/>
    <w:rsid w:val="00A90876"/>
    <w:rsid w:val="00B31C12"/>
    <w:rsid w:val="00B32826"/>
    <w:rsid w:val="00B96C3E"/>
    <w:rsid w:val="00BE6A0E"/>
    <w:rsid w:val="00C51FB8"/>
    <w:rsid w:val="00C756AA"/>
    <w:rsid w:val="00C766D4"/>
    <w:rsid w:val="00D12E66"/>
    <w:rsid w:val="00D54005"/>
    <w:rsid w:val="00D629D4"/>
    <w:rsid w:val="00E23C15"/>
    <w:rsid w:val="00E24028"/>
    <w:rsid w:val="00E54887"/>
    <w:rsid w:val="00F20092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4851-12CB-4313-85EA-FCA34761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79154FBC.dotm</Template>
  <TotalTime>105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Hekkenberg, Ronnie</dc:creator>
  <cp:lastModifiedBy>Hekkenberg, Ronnie</cp:lastModifiedBy>
  <cp:revision>1</cp:revision>
  <dcterms:created xsi:type="dcterms:W3CDTF">2018-05-18T10:22:00Z</dcterms:created>
  <dcterms:modified xsi:type="dcterms:W3CDTF">2018-05-18T12:21:00Z</dcterms:modified>
</cp:coreProperties>
</file>